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673F67BF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BE2757">
        <w:t>6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62059D93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6132C2">
        <w:t>4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3B0753B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FE57E2">
        <w:t>VRK</w:t>
      </w:r>
      <w:r>
        <w:t xml:space="preserve">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0AFB8853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0264AF">
              <w:t>h</w:t>
            </w:r>
            <w:r w:rsidR="000264AF" w:rsidRPr="00A347AF">
              <w:t>et</w:t>
            </w:r>
            <w:r w:rsidR="000264AF">
              <w:t>, op basis van door hemzelf met de referent opgestelde klanttevredenheidsnormen,</w:t>
            </w:r>
            <w:r w:rsidR="000264AF" w:rsidRPr="00A347AF">
              <w:t xml:space="preserve"> </w:t>
            </w:r>
            <w:r w:rsidR="000264AF">
              <w:t>hanteren van een structurele 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173B2239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E15490" w:rsidRPr="000D3EB6">
              <w:t xml:space="preserve">het </w:t>
            </w:r>
            <w:r w:rsidR="00E15490">
              <w:t xml:space="preserve">leveren van bemiddelingsdiensten ter zake van COTS-producten en -diensten, beiden vergelijkbaar als aangeduid in dit Beschrijvend Document </w:t>
            </w:r>
            <w:r w:rsidR="00E15490" w:rsidRPr="000D3EB6">
              <w:t xml:space="preserve">voor een bedrag van € </w:t>
            </w:r>
            <w:r w:rsidR="00E15490">
              <w:t>1.0</w:t>
            </w:r>
            <w:r w:rsidR="00E15490" w:rsidRPr="000D3EB6">
              <w:t xml:space="preserve">00.000 per jaar bij een </w:t>
            </w:r>
            <w:r w:rsidR="00E15490">
              <w:t>publiekrechtelijke instelling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E15490" w:rsidRPr="00965054" w14:paraId="1B9D29E3" w14:textId="77777777" w:rsidTr="00F2627A">
        <w:tc>
          <w:tcPr>
            <w:tcW w:w="453" w:type="dxa"/>
          </w:tcPr>
          <w:p w14:paraId="5BF06687" w14:textId="3B1F6BA2" w:rsidR="00E15490" w:rsidRDefault="00E1549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309A3A7C" w14:textId="74F08550" w:rsidR="00E15490" w:rsidRDefault="00E15490" w:rsidP="00122BE4">
            <w:pPr>
              <w:rPr>
                <w:bCs/>
              </w:rPr>
            </w:pPr>
            <w:r>
              <w:rPr>
                <w:bCs/>
              </w:rPr>
              <w:t>Uit de referentieopdracht blijkt kennis van en ervaring met</w:t>
            </w:r>
            <w:r>
              <w:rPr>
                <w:bCs/>
              </w:rPr>
              <w:t xml:space="preserve"> </w:t>
            </w:r>
            <w:r w:rsidR="00062FDE">
              <w:t xml:space="preserve">het specifiek leveren van de adviesdiensten vergelijkbaar met de ‘Advisering’ als beschreven in paragraaf </w:t>
            </w:r>
            <w:r w:rsidR="00062FDE">
              <w:fldChar w:fldCharType="begin"/>
            </w:r>
            <w:r w:rsidR="00062FDE">
              <w:instrText xml:space="preserve"> REF _Ref188361149 \r \h </w:instrText>
            </w:r>
            <w:r w:rsidR="00062FDE">
              <w:fldChar w:fldCharType="separate"/>
            </w:r>
            <w:r w:rsidR="00062FDE">
              <w:t>2.3.3</w:t>
            </w:r>
            <w:r w:rsidR="00062FDE">
              <w:fldChar w:fldCharType="end"/>
            </w:r>
            <w:r w:rsidR="00062FDE">
              <w:t xml:space="preserve">, onder </w:t>
            </w:r>
            <w:r w:rsidR="00FE57E2">
              <w:t>V</w:t>
            </w:r>
            <w:r w:rsidR="00062FDE">
              <w:t xml:space="preserve"> (specifiek: Microsoft)</w:t>
            </w:r>
          </w:p>
        </w:tc>
        <w:tc>
          <w:tcPr>
            <w:tcW w:w="2046" w:type="dxa"/>
            <w:shd w:val="clear" w:color="auto" w:fill="auto"/>
          </w:tcPr>
          <w:p w14:paraId="27C2810A" w14:textId="77777777" w:rsidR="00E15490" w:rsidRPr="0081594A" w:rsidRDefault="00E15490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BDD15E0" w14:textId="77777777" w:rsidR="00E15490" w:rsidRPr="0081594A" w:rsidRDefault="00E1549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678577A4" w:rsidR="00122BE4" w:rsidRDefault="00BE2757" w:rsidP="00122BE4">
    <w:pPr>
      <w:pStyle w:val="Koptekst"/>
      <w:jc w:val="right"/>
    </w:pPr>
    <w:r>
      <w:rPr>
        <w:noProof/>
      </w:rPr>
      <w:drawing>
        <wp:inline distT="0" distB="0" distL="0" distR="0" wp14:anchorId="064BB77B" wp14:editId="21CAA88D">
          <wp:extent cx="2484120" cy="504825"/>
          <wp:effectExtent l="0" t="0" r="0" b="9525"/>
          <wp:docPr id="1252276669" name="Afbeelding 1" descr="Afbeelding met tekst, Lettertype, grafische vormgeving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76669" name="Afbeelding 1" descr="Afbeelding met tekst, Lettertype, grafische vormgeving, Graphics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41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8EC82848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264AF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2FDE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A383F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26F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514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A708B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32C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26D79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078A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5992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3E15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2757"/>
    <w:rsid w:val="00BE55A7"/>
    <w:rsid w:val="00BE64B3"/>
    <w:rsid w:val="00BE7C4A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7592D"/>
    <w:rsid w:val="00D81A72"/>
    <w:rsid w:val="00D91858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5490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36081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57E2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95d200078fdb1e71d03cb05c370e59c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581f4aeef2b51b37c58e8c418f499a4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668FD6-DFDC-4E8D-8AA9-268D43840ADB}"/>
</file>

<file path=customXml/itemProps4.xml><?xml version="1.0" encoding="utf-8"?>
<ds:datastoreItem xmlns:ds="http://schemas.openxmlformats.org/officeDocument/2006/customXml" ds:itemID="{F098DFF2-0921-44B6-A2B2-85AAE811685C}">
  <ds:schemaRefs>
    <ds:schemaRef ds:uri="69b44842-a851-4780-8f07-a369c8c6d582"/>
    <ds:schemaRef ds:uri="http://purl.org/dc/terms/"/>
    <ds:schemaRef ds:uri="http://www.w3.org/XML/1998/namespace"/>
    <ds:schemaRef ds:uri="http://purl.org/dc/dcmitype/"/>
    <ds:schemaRef ds:uri="e105000e-4d2c-43eb-a933-3a6a2196b59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280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8</cp:revision>
  <dcterms:created xsi:type="dcterms:W3CDTF">2025-02-18T15:37:00Z</dcterms:created>
  <dcterms:modified xsi:type="dcterms:W3CDTF">2025-02-18T15:41:00Z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0x010100B5315667154DBA438FD3D6CFC1E1B0BA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